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CBF8A" w14:textId="77777777" w:rsidR="00E55906" w:rsidRDefault="00E55906">
      <w:pPr>
        <w:pStyle w:val="Title"/>
        <w:rPr>
          <w:kern w:val="0"/>
          <w14:ligatures w14:val="none"/>
        </w:rPr>
      </w:pPr>
      <w:r>
        <w:t>Premium Coffee Maker Project – Cross-Functional Meeting Transcript</w:t>
      </w:r>
    </w:p>
    <w:p w14:paraId="08CCF4DE" w14:textId="77777777" w:rsidR="00E55906" w:rsidRDefault="00E55906">
      <w:pPr>
        <w:pStyle w:val="Subtitle"/>
      </w:pPr>
      <w:r>
        <w:t>Design and Marketing Alignment – 09/05/2025</w:t>
      </w:r>
    </w:p>
    <w:p w14:paraId="39DA9322" w14:textId="77777777" w:rsidR="00E55906" w:rsidRDefault="00E55906">
      <w:pPr>
        <w:pStyle w:val="Heading1"/>
        <w:rPr>
          <w:rFonts w:eastAsia="Times New Roman"/>
        </w:rPr>
      </w:pPr>
      <w:r>
        <w:rPr>
          <w:rFonts w:eastAsia="Times New Roman"/>
        </w:rPr>
        <w:t>Meeting Transcript</w:t>
      </w:r>
    </w:p>
    <w:p w14:paraId="114B58D2" w14:textId="77777777" w:rsidR="00E55906" w:rsidRDefault="00E55906">
      <w:pPr>
        <w:rPr>
          <w:rFonts w:eastAsiaTheme="minorEastAsia"/>
        </w:rPr>
      </w:pPr>
      <w:r>
        <w:rPr>
          <w:b/>
          <w:bCs/>
        </w:rPr>
        <w:t>Attendees:</w:t>
      </w:r>
    </w:p>
    <w:p w14:paraId="129B1F1F" w14:textId="77777777" w:rsidR="00E55906" w:rsidRDefault="00E55906" w:rsidP="00E55906">
      <w:pPr>
        <w:numPr>
          <w:ilvl w:val="0"/>
          <w:numId w:val="28"/>
        </w:numPr>
        <w:spacing w:line="276" w:lineRule="auto"/>
        <w:rPr>
          <w:rFonts w:eastAsia="Times New Roman"/>
        </w:rPr>
      </w:pPr>
      <w:r>
        <w:rPr>
          <w:rFonts w:eastAsia="Times New Roman"/>
          <w:b/>
          <w:bCs/>
        </w:rPr>
        <w:t>Alex Wu</w:t>
      </w:r>
      <w:r>
        <w:rPr>
          <w:rFonts w:eastAsia="Times New Roman"/>
        </w:rPr>
        <w:t xml:space="preserve"> – Product Design Lead</w:t>
      </w:r>
    </w:p>
    <w:p w14:paraId="6405AFE4" w14:textId="77777777" w:rsidR="00E55906" w:rsidRDefault="00E55906" w:rsidP="00E55906">
      <w:pPr>
        <w:numPr>
          <w:ilvl w:val="0"/>
          <w:numId w:val="28"/>
        </w:numPr>
        <w:spacing w:line="276" w:lineRule="auto"/>
        <w:rPr>
          <w:rFonts w:eastAsia="Times New Roman"/>
        </w:rPr>
      </w:pPr>
      <w:r>
        <w:rPr>
          <w:rFonts w:eastAsia="Times New Roman"/>
          <w:b/>
          <w:bCs/>
        </w:rPr>
        <w:t>Dr. Emily Carter</w:t>
      </w:r>
      <w:r>
        <w:rPr>
          <w:rFonts w:eastAsia="Times New Roman"/>
        </w:rPr>
        <w:t xml:space="preserve"> – Senior Food Scientist</w:t>
      </w:r>
    </w:p>
    <w:p w14:paraId="4939B08B" w14:textId="77777777" w:rsidR="00E55906" w:rsidRDefault="00E55906" w:rsidP="00E55906">
      <w:pPr>
        <w:numPr>
          <w:ilvl w:val="0"/>
          <w:numId w:val="28"/>
        </w:numPr>
        <w:spacing w:line="276" w:lineRule="auto"/>
        <w:rPr>
          <w:rFonts w:eastAsia="Times New Roman"/>
        </w:rPr>
      </w:pPr>
      <w:r>
        <w:rPr>
          <w:rFonts w:eastAsia="Times New Roman"/>
          <w:b/>
          <w:bCs/>
        </w:rPr>
        <w:t>Jordan Lee</w:t>
      </w:r>
      <w:r>
        <w:rPr>
          <w:rFonts w:eastAsia="Times New Roman"/>
        </w:rPr>
        <w:t xml:space="preserve"> – Marketing Lead</w:t>
      </w:r>
    </w:p>
    <w:p w14:paraId="4536A1DB" w14:textId="77777777" w:rsidR="00E55906" w:rsidRDefault="00E55906" w:rsidP="00E55906">
      <w:pPr>
        <w:numPr>
          <w:ilvl w:val="0"/>
          <w:numId w:val="28"/>
        </w:numPr>
        <w:spacing w:line="276" w:lineRule="auto"/>
        <w:rPr>
          <w:rFonts w:eastAsia="Times New Roman"/>
        </w:rPr>
      </w:pPr>
      <w:r>
        <w:rPr>
          <w:rFonts w:eastAsia="Times New Roman"/>
          <w:b/>
          <w:bCs/>
        </w:rPr>
        <w:t>Samantha Reyes</w:t>
      </w:r>
      <w:r>
        <w:rPr>
          <w:rFonts w:eastAsia="Times New Roman"/>
        </w:rPr>
        <w:t xml:space="preserve"> – Program Lead (Moderator)</w:t>
      </w:r>
    </w:p>
    <w:p w14:paraId="5BEC34D6" w14:textId="77777777" w:rsidR="00E55906" w:rsidRDefault="00E55906">
      <w:pPr>
        <w:rPr>
          <w:rFonts w:eastAsiaTheme="minorEastAsia"/>
        </w:rPr>
      </w:pPr>
      <w:r>
        <w:rPr>
          <w:b/>
          <w:bCs/>
        </w:rPr>
        <w:t>Meeting Start Time:</w:t>
      </w:r>
      <w:r>
        <w:t xml:space="preserve"> 3:00 PM</w:t>
      </w:r>
    </w:p>
    <w:p w14:paraId="0FB3CD43" w14:textId="77777777" w:rsidR="00E55906" w:rsidRDefault="00E55906">
      <w:r>
        <w:rPr>
          <w:b/>
          <w:bCs/>
        </w:rPr>
        <w:t>Duration:</w:t>
      </w:r>
      <w:r>
        <w:t xml:space="preserve"> 20 minutes</w:t>
      </w:r>
    </w:p>
    <w:p w14:paraId="7FD63CCE" w14:textId="77777777" w:rsidR="00E55906" w:rsidRDefault="00E55906">
      <w:pPr>
        <w:pStyle w:val="Heading2"/>
        <w:rPr>
          <w:rFonts w:eastAsia="Times New Roman"/>
        </w:rPr>
      </w:pPr>
      <w:r>
        <w:rPr>
          <w:rFonts w:eastAsia="Times New Roman"/>
        </w:rPr>
        <w:t>1. Meeting Introduction</w:t>
      </w:r>
    </w:p>
    <w:p w14:paraId="58E7B740" w14:textId="77777777" w:rsidR="00E55906" w:rsidRDefault="00E55906">
      <w:pPr>
        <w:rPr>
          <w:rFonts w:eastAsiaTheme="minorEastAsia"/>
        </w:rPr>
      </w:pPr>
      <w:r>
        <w:rPr>
          <w:b/>
          <w:bCs/>
        </w:rPr>
        <w:t>Samantha Reyes (Program Lead):</w:t>
      </w:r>
      <w:r>
        <w:t xml:space="preserve"> Good afternoon, everyone. Thanks for joining. Today’s meeting is to align on the design vision and marketing strategy for our premium, high-end home coffee maker. Our focus is on delivering truly uncompromised coffee quality. Let’s briefly introduce ourselves and state our roles for context.</w:t>
      </w:r>
    </w:p>
    <w:p w14:paraId="4C6DFB60" w14:textId="77777777" w:rsidR="00E55906" w:rsidRDefault="00E55906">
      <w:r>
        <w:rPr>
          <w:b/>
          <w:bCs/>
        </w:rPr>
        <w:t>Alex Wu (Product Design Lead):</w:t>
      </w:r>
      <w:r>
        <w:t xml:space="preserve"> Hi all, I’m Alex, leading the product design team. I’ll be presenting our initial design concepts.</w:t>
      </w:r>
    </w:p>
    <w:p w14:paraId="325165A5" w14:textId="77777777" w:rsidR="00E55906" w:rsidRDefault="00E55906">
      <w:r>
        <w:rPr>
          <w:b/>
          <w:bCs/>
        </w:rPr>
        <w:t>Dr. Emily Carter (Senior Food Scientist):</w:t>
      </w:r>
      <w:r>
        <w:t xml:space="preserve"> Hello, I’m Emily. My focus is on coffee quality, brewing science, and technical feasibility.</w:t>
      </w:r>
    </w:p>
    <w:p w14:paraId="77B547A0" w14:textId="77777777" w:rsidR="00E55906" w:rsidRDefault="00E55906">
      <w:r>
        <w:rPr>
          <w:b/>
          <w:bCs/>
        </w:rPr>
        <w:t>Jordan Lee (Marketing Lead):</w:t>
      </w:r>
      <w:r>
        <w:t xml:space="preserve"> Good afternoon, I’m Jordan. I’ll be translating our product strengths into compelling marketing for discerning coffee lovers.</w:t>
      </w:r>
    </w:p>
    <w:p w14:paraId="0089B96B" w14:textId="77777777" w:rsidR="00E55906" w:rsidRDefault="00E55906">
      <w:r>
        <w:rPr>
          <w:b/>
          <w:bCs/>
        </w:rPr>
        <w:t>Samantha Reyes:</w:t>
      </w:r>
      <w:r>
        <w:t xml:space="preserve"> Thanks, everyone. Our main objectives today: review early design directions, align on coffee quality features, and discuss initial marketing concepts. We’ll wrap up with action items and a plan to reconvene. Let’s dive in.</w:t>
      </w:r>
    </w:p>
    <w:p w14:paraId="3E9AEDC0" w14:textId="77777777" w:rsidR="00E55906" w:rsidRDefault="00E55906">
      <w:pPr>
        <w:pStyle w:val="Heading2"/>
        <w:rPr>
          <w:rFonts w:eastAsia="Times New Roman"/>
        </w:rPr>
      </w:pPr>
      <w:r>
        <w:rPr>
          <w:rFonts w:eastAsia="Times New Roman"/>
        </w:rPr>
        <w:lastRenderedPageBreak/>
        <w:t>2. Product Design Discussion</w:t>
      </w:r>
    </w:p>
    <w:p w14:paraId="589FBB36" w14:textId="77777777" w:rsidR="00E55906" w:rsidRDefault="00E55906">
      <w:pPr>
        <w:rPr>
          <w:rFonts w:eastAsiaTheme="minorEastAsia"/>
        </w:rPr>
      </w:pPr>
      <w:r>
        <w:rPr>
          <w:b/>
          <w:bCs/>
        </w:rPr>
        <w:t>Alex Wu:</w:t>
      </w:r>
      <w:r>
        <w:t xml:space="preserve"> To kick things off, our design vision is to create a machine that’s both a countertop showpiece and a tool for coffee perfectionists. The core elements: a minimal yet sophisticated form, intuitive controls, and material choices that signal luxury—think brushed stainless steel, glass, and subtle wood accents.</w:t>
      </w:r>
    </w:p>
    <w:p w14:paraId="02DDF178" w14:textId="77777777" w:rsidR="00E55906" w:rsidRDefault="00E55906">
      <w:r>
        <w:rPr>
          <w:b/>
          <w:bCs/>
        </w:rPr>
        <w:t>Jordan Lee:</w:t>
      </w:r>
      <w:r>
        <w:t xml:space="preserve"> Alex, can you elaborate on the user experience? How do we balance simplicity with total control?</w:t>
      </w:r>
    </w:p>
    <w:p w14:paraId="17853CD2" w14:textId="77777777" w:rsidR="00E55906" w:rsidRDefault="00E55906">
      <w:r>
        <w:rPr>
          <w:b/>
          <w:bCs/>
        </w:rPr>
        <w:t>Alex Wu:</w:t>
      </w:r>
      <w:r>
        <w:t xml:space="preserve"> Great question. We’re prototyping a touch interface with presets for speed, but also customizable profiles for grind size, water temperature, and extraction time. The challenge is making advanced features accessible without overwhelming casual users.</w:t>
      </w:r>
    </w:p>
    <w:p w14:paraId="6D7B0EEB" w14:textId="77777777" w:rsidR="00E55906" w:rsidRDefault="00E55906">
      <w:r>
        <w:rPr>
          <w:b/>
          <w:bCs/>
        </w:rPr>
        <w:t>Dr. Emily Carter:</w:t>
      </w:r>
      <w:r>
        <w:t xml:space="preserve"> On that note, are we planning to support multiple brewing methods, or </w:t>
      </w:r>
      <w:proofErr w:type="gramStart"/>
      <w:r>
        <w:t>focusing</w:t>
      </w:r>
      <w:proofErr w:type="gramEnd"/>
      <w:r>
        <w:t xml:space="preserve"> on one to maximize quality?</w:t>
      </w:r>
    </w:p>
    <w:p w14:paraId="24F83AEB" w14:textId="77777777" w:rsidR="00E55906" w:rsidRDefault="00E55906">
      <w:r>
        <w:rPr>
          <w:b/>
          <w:bCs/>
        </w:rPr>
        <w:t>Alex Wu:</w:t>
      </w:r>
      <w:r>
        <w:t xml:space="preserve"> Our early concept is to specialize in pour-over style. This allows us to optimize for clarity and flavor—it’s also a method appreciated by enthusiasts. But I’m open to input on feasibility.</w:t>
      </w:r>
    </w:p>
    <w:p w14:paraId="61F9126D" w14:textId="77777777" w:rsidR="00E55906" w:rsidRDefault="00E55906">
      <w:r>
        <w:rPr>
          <w:b/>
          <w:bCs/>
        </w:rPr>
        <w:t>Samantha Reyes:</w:t>
      </w:r>
      <w:r>
        <w:t xml:space="preserve"> Any technical hurdles so far?</w:t>
      </w:r>
    </w:p>
    <w:p w14:paraId="2B44BD42" w14:textId="77777777" w:rsidR="00E55906" w:rsidRDefault="00E55906">
      <w:r>
        <w:rPr>
          <w:b/>
          <w:bCs/>
        </w:rPr>
        <w:t>Alex Wu:</w:t>
      </w:r>
      <w:r>
        <w:t xml:space="preserve"> Precise temperature control in a compact form factor has been tricky. Consistency is critical for flavor.</w:t>
      </w:r>
    </w:p>
    <w:p w14:paraId="071D68C4" w14:textId="77777777" w:rsidR="00E55906" w:rsidRDefault="00E55906">
      <w:r>
        <w:rPr>
          <w:b/>
          <w:bCs/>
        </w:rPr>
        <w:t>Dr. Emily Carter:</w:t>
      </w:r>
      <w:r>
        <w:t xml:space="preserve"> I can work with the engineering team to refine the heating system. Also, we should test how material choices affect thermal stability and taste extraction.</w:t>
      </w:r>
    </w:p>
    <w:p w14:paraId="0E48EE3D" w14:textId="77777777" w:rsidR="00E55906" w:rsidRDefault="00E55906">
      <w:r>
        <w:rPr>
          <w:b/>
          <w:bCs/>
        </w:rPr>
        <w:t>Alex Wu:</w:t>
      </w:r>
      <w:r>
        <w:t xml:space="preserve"> That would be invaluable. We want every detail to serve coffee quality.</w:t>
      </w:r>
    </w:p>
    <w:p w14:paraId="1EE85522" w14:textId="77777777" w:rsidR="00E55906" w:rsidRDefault="00E55906">
      <w:pPr>
        <w:pStyle w:val="Heading2"/>
        <w:rPr>
          <w:rFonts w:eastAsia="Times New Roman"/>
        </w:rPr>
      </w:pPr>
      <w:r>
        <w:rPr>
          <w:rFonts w:eastAsia="Times New Roman"/>
        </w:rPr>
        <w:t>3. Coffee Quality Focus</w:t>
      </w:r>
    </w:p>
    <w:p w14:paraId="5216AAF4" w14:textId="77777777" w:rsidR="00E55906" w:rsidRDefault="00E55906">
      <w:pPr>
        <w:rPr>
          <w:rFonts w:eastAsiaTheme="minorEastAsia"/>
        </w:rPr>
      </w:pPr>
      <w:r>
        <w:rPr>
          <w:b/>
          <w:bCs/>
        </w:rPr>
        <w:t>Samantha Reyes:</w:t>
      </w:r>
      <w:r>
        <w:t xml:space="preserve"> Emily, could you outline the key elements for uncompromised coffee quality?</w:t>
      </w:r>
    </w:p>
    <w:p w14:paraId="4AA935EC" w14:textId="77777777" w:rsidR="00E55906" w:rsidRDefault="00E55906">
      <w:r>
        <w:rPr>
          <w:b/>
          <w:bCs/>
        </w:rPr>
        <w:t>Dr. Emily Carter:</w:t>
      </w:r>
      <w:r>
        <w:t xml:space="preserve"> Absolutely. For genuine quality, we need:</w:t>
      </w:r>
    </w:p>
    <w:p w14:paraId="58866C0F" w14:textId="77777777" w:rsidR="00E55906" w:rsidRDefault="00E55906" w:rsidP="00E55906">
      <w:pPr>
        <w:numPr>
          <w:ilvl w:val="0"/>
          <w:numId w:val="29"/>
        </w:numPr>
        <w:spacing w:line="276" w:lineRule="auto"/>
        <w:rPr>
          <w:rFonts w:eastAsia="Times New Roman"/>
        </w:rPr>
      </w:pPr>
      <w:r>
        <w:rPr>
          <w:rFonts w:eastAsia="Times New Roman"/>
        </w:rPr>
        <w:t>Consistent water temperature—ideally within one degree</w:t>
      </w:r>
    </w:p>
    <w:p w14:paraId="37EC66AC" w14:textId="77777777" w:rsidR="00E55906" w:rsidRDefault="00E55906" w:rsidP="00E55906">
      <w:pPr>
        <w:numPr>
          <w:ilvl w:val="0"/>
          <w:numId w:val="29"/>
        </w:numPr>
        <w:spacing w:line="276" w:lineRule="auto"/>
        <w:rPr>
          <w:rFonts w:eastAsia="Times New Roman"/>
        </w:rPr>
      </w:pPr>
      <w:r>
        <w:rPr>
          <w:rFonts w:eastAsia="Times New Roman"/>
        </w:rPr>
        <w:t>Uniform water dispersion over grounds</w:t>
      </w:r>
    </w:p>
    <w:p w14:paraId="032BAB8E" w14:textId="77777777" w:rsidR="00E55906" w:rsidRDefault="00E55906" w:rsidP="00E55906">
      <w:pPr>
        <w:numPr>
          <w:ilvl w:val="0"/>
          <w:numId w:val="29"/>
        </w:numPr>
        <w:spacing w:line="276" w:lineRule="auto"/>
        <w:rPr>
          <w:rFonts w:eastAsia="Times New Roman"/>
        </w:rPr>
      </w:pPr>
      <w:r>
        <w:rPr>
          <w:rFonts w:eastAsia="Times New Roman"/>
        </w:rPr>
        <w:t>Adjustable flow rates</w:t>
      </w:r>
    </w:p>
    <w:p w14:paraId="3D611C9C" w14:textId="77777777" w:rsidR="00E55906" w:rsidRDefault="00E55906" w:rsidP="00E55906">
      <w:pPr>
        <w:numPr>
          <w:ilvl w:val="0"/>
          <w:numId w:val="29"/>
        </w:numPr>
        <w:spacing w:line="276" w:lineRule="auto"/>
        <w:rPr>
          <w:rFonts w:eastAsia="Times New Roman"/>
        </w:rPr>
      </w:pPr>
      <w:r>
        <w:rPr>
          <w:rFonts w:eastAsia="Times New Roman"/>
        </w:rPr>
        <w:t>Fresh, precise grinding (if integrated grinder is considered)</w:t>
      </w:r>
    </w:p>
    <w:p w14:paraId="51936517" w14:textId="77777777" w:rsidR="00E55906" w:rsidRDefault="00E55906">
      <w:pPr>
        <w:rPr>
          <w:rFonts w:eastAsiaTheme="minorEastAsia"/>
        </w:rPr>
      </w:pPr>
      <w:r>
        <w:lastRenderedPageBreak/>
        <w:t>Ingredient sourcing also matters. I recommend we partner with specialty roasters for launch collaborations. This signals our dedication to quality from bean to cup.</w:t>
      </w:r>
    </w:p>
    <w:p w14:paraId="1E99FAB9" w14:textId="77777777" w:rsidR="00E55906" w:rsidRDefault="00E55906">
      <w:r>
        <w:rPr>
          <w:b/>
          <w:bCs/>
        </w:rPr>
        <w:t>Jordan Lee:</w:t>
      </w:r>
      <w:r>
        <w:t xml:space="preserve"> That’s a strong story for our marketing. Emily, what about common pitfalls in premium machines?</w:t>
      </w:r>
    </w:p>
    <w:p w14:paraId="14345D1B" w14:textId="77777777" w:rsidR="00E55906" w:rsidRDefault="00E55906">
      <w:r>
        <w:rPr>
          <w:b/>
          <w:bCs/>
        </w:rPr>
        <w:t>Dr. Emily Carter:</w:t>
      </w:r>
      <w:r>
        <w:t xml:space="preserve"> Overcomplicating controls, poor thermal retention, and failing to accommodate different roast profiles are frequent issues. We can generate sample data on extraction consistency as a proof point.</w:t>
      </w:r>
    </w:p>
    <w:p w14:paraId="37E49CBE" w14:textId="77777777" w:rsidR="00E55906" w:rsidRDefault="00E55906">
      <w:r>
        <w:rPr>
          <w:b/>
          <w:bCs/>
        </w:rPr>
        <w:t>Alex Wu:</w:t>
      </w:r>
      <w:r>
        <w:t xml:space="preserve"> That aligns with our plan to include user-adjustable profiles. I’ll ensure the design supports easy experimentation and repeatability.</w:t>
      </w:r>
    </w:p>
    <w:p w14:paraId="585DE6E2" w14:textId="77777777" w:rsidR="00E55906" w:rsidRDefault="00E55906">
      <w:r>
        <w:rPr>
          <w:b/>
          <w:bCs/>
        </w:rPr>
        <w:t>Samantha Reyes:</w:t>
      </w:r>
      <w:r>
        <w:t xml:space="preserve"> What’s the timeline for preliminary lab tests, Emily?</w:t>
      </w:r>
    </w:p>
    <w:p w14:paraId="256F5F58" w14:textId="77777777" w:rsidR="00E55906" w:rsidRDefault="00E55906">
      <w:r>
        <w:rPr>
          <w:b/>
          <w:bCs/>
        </w:rPr>
        <w:t>Dr. Emily Carter:</w:t>
      </w:r>
      <w:r>
        <w:t xml:space="preserve"> If I have access to early prototypes next week, I can get initial results in ten days.</w:t>
      </w:r>
    </w:p>
    <w:p w14:paraId="3CA97462" w14:textId="77777777" w:rsidR="00E55906" w:rsidRDefault="00E55906">
      <w:r>
        <w:rPr>
          <w:b/>
          <w:bCs/>
        </w:rPr>
        <w:t>Samantha Reyes:</w:t>
      </w:r>
      <w:r>
        <w:t xml:space="preserve"> Noted. Please coordinate with Alex on prototype availability.</w:t>
      </w:r>
    </w:p>
    <w:p w14:paraId="4BE29D08" w14:textId="77777777" w:rsidR="00E55906" w:rsidRDefault="00E55906">
      <w:pPr>
        <w:pStyle w:val="Heading2"/>
        <w:rPr>
          <w:rFonts w:eastAsia="Times New Roman"/>
        </w:rPr>
      </w:pPr>
      <w:r>
        <w:rPr>
          <w:rFonts w:eastAsia="Times New Roman"/>
        </w:rPr>
        <w:t>4. Marketing Strategy</w:t>
      </w:r>
    </w:p>
    <w:p w14:paraId="4FAF160B" w14:textId="77777777" w:rsidR="00E55906" w:rsidRDefault="00E55906">
      <w:pPr>
        <w:rPr>
          <w:rFonts w:eastAsiaTheme="minorEastAsia"/>
        </w:rPr>
      </w:pPr>
      <w:r>
        <w:rPr>
          <w:b/>
          <w:bCs/>
        </w:rPr>
        <w:t>Jordan Lee:</w:t>
      </w:r>
      <w:r>
        <w:t xml:space="preserve"> Shifting gears to marketing, our positioning should communicate that this machine is for true coffee connoisseurs—people who appreciate craftsmanship and taste above all. The target audience is urban professionals, ages 30–55, with disposable income and a passion for specialty coffee.</w:t>
      </w:r>
    </w:p>
    <w:p w14:paraId="0AED918B" w14:textId="77777777" w:rsidR="00E55906" w:rsidRDefault="00E55906">
      <w:r>
        <w:rPr>
          <w:b/>
          <w:bCs/>
        </w:rPr>
        <w:t>Alex Wu:</w:t>
      </w:r>
      <w:r>
        <w:t xml:space="preserve"> I’d like the product’s look to speak for itself—minimal branding, letting materials and performance shine. Thoughts?</w:t>
      </w:r>
    </w:p>
    <w:p w14:paraId="56F54A66" w14:textId="77777777" w:rsidR="00E55906" w:rsidRDefault="00E55906">
      <w:r>
        <w:rPr>
          <w:b/>
          <w:bCs/>
        </w:rPr>
        <w:t>Jordan Lee:</w:t>
      </w:r>
      <w:r>
        <w:t xml:space="preserve"> I agree. We’ll use premium lifestyle visuals and emphasize the “no compromise” narrative. Possible messaging: “The Art of Coffee, Perfected at Home.” Open to suggestions.</w:t>
      </w:r>
    </w:p>
    <w:p w14:paraId="1B342125" w14:textId="77777777" w:rsidR="00E55906" w:rsidRDefault="00E55906">
      <w:r>
        <w:rPr>
          <w:b/>
          <w:bCs/>
        </w:rPr>
        <w:t>Dr. Emily Carter:</w:t>
      </w:r>
      <w:r>
        <w:t xml:space="preserve"> Jordan, we could highlight our partnership with roasters and data-backed quality claims. Maybe a launch event with live tastings?</w:t>
      </w:r>
    </w:p>
    <w:p w14:paraId="39E8461C" w14:textId="77777777" w:rsidR="00E55906" w:rsidRDefault="00E55906">
      <w:r>
        <w:rPr>
          <w:b/>
          <w:bCs/>
        </w:rPr>
        <w:t>Jordan Lee:</w:t>
      </w:r>
      <w:r>
        <w:t xml:space="preserve"> Love that idea. It ties the product to an experience and community. I’ll draft launch campaign concepts. Also, can we secure a few testimonials from early testers?</w:t>
      </w:r>
    </w:p>
    <w:p w14:paraId="1ED66675" w14:textId="77777777" w:rsidR="00E55906" w:rsidRDefault="00E55906">
      <w:r>
        <w:rPr>
          <w:b/>
          <w:bCs/>
        </w:rPr>
        <w:t>Samantha Reyes:</w:t>
      </w:r>
      <w:r>
        <w:t xml:space="preserve"> I’ll coordinate with customer research to recruit advanced home brewers for pre-launch feedback.</w:t>
      </w:r>
    </w:p>
    <w:p w14:paraId="22255885" w14:textId="77777777" w:rsidR="00E55906" w:rsidRDefault="00E55906">
      <w:r>
        <w:rPr>
          <w:b/>
          <w:bCs/>
        </w:rPr>
        <w:t>Alex Wu:</w:t>
      </w:r>
      <w:r>
        <w:t xml:space="preserve"> I suggest we develop a short video showing the brewing process and attention to detail. It could be used </w:t>
      </w:r>
      <w:proofErr w:type="gramStart"/>
      <w:r>
        <w:t>in</w:t>
      </w:r>
      <w:proofErr w:type="gramEnd"/>
      <w:r>
        <w:t xml:space="preserve"> both digital and in-store displays.</w:t>
      </w:r>
    </w:p>
    <w:p w14:paraId="0DC19AC5" w14:textId="77777777" w:rsidR="00E55906" w:rsidRDefault="00E55906">
      <w:r>
        <w:rPr>
          <w:b/>
          <w:bCs/>
        </w:rPr>
        <w:lastRenderedPageBreak/>
        <w:t>Jordan Lee:</w:t>
      </w:r>
      <w:r>
        <w:t xml:space="preserve"> Great. I’ll add that to our creative brief. Also, Emily, could you draft a short summary of our technical differentiators for the campaign?</w:t>
      </w:r>
    </w:p>
    <w:p w14:paraId="575B30BC" w14:textId="77777777" w:rsidR="00E55906" w:rsidRDefault="00E55906">
      <w:r>
        <w:rPr>
          <w:b/>
          <w:bCs/>
        </w:rPr>
        <w:t>Dr. Emily Carter:</w:t>
      </w:r>
      <w:r>
        <w:t xml:space="preserve"> Absolutely. I’ll have a draft within a week.</w:t>
      </w:r>
    </w:p>
    <w:p w14:paraId="60698CD6" w14:textId="77777777" w:rsidR="00E55906" w:rsidRDefault="00E55906">
      <w:pPr>
        <w:pStyle w:val="Heading2"/>
        <w:rPr>
          <w:rFonts w:eastAsia="Times New Roman"/>
        </w:rPr>
      </w:pPr>
      <w:r>
        <w:rPr>
          <w:rFonts w:eastAsia="Times New Roman"/>
        </w:rPr>
        <w:t>5. Open Action Items</w:t>
      </w:r>
    </w:p>
    <w:p w14:paraId="4C4CE733" w14:textId="77777777" w:rsidR="00E55906" w:rsidRDefault="00E55906" w:rsidP="00E55906">
      <w:pPr>
        <w:numPr>
          <w:ilvl w:val="0"/>
          <w:numId w:val="30"/>
        </w:numPr>
        <w:spacing w:line="276" w:lineRule="auto"/>
        <w:rPr>
          <w:rFonts w:eastAsia="Times New Roman"/>
        </w:rPr>
      </w:pPr>
      <w:r>
        <w:rPr>
          <w:rFonts w:eastAsia="Times New Roman"/>
          <w:b/>
          <w:bCs/>
        </w:rPr>
        <w:t>Alex Wu</w:t>
      </w:r>
      <w:r>
        <w:rPr>
          <w:rFonts w:eastAsia="Times New Roman"/>
        </w:rPr>
        <w:t xml:space="preserve"> – Share detailed design files with Emily for technical review (due: 09/08/2025)</w:t>
      </w:r>
    </w:p>
    <w:p w14:paraId="3D4E7A3A" w14:textId="77777777" w:rsidR="00E55906" w:rsidRDefault="00E55906" w:rsidP="00E55906">
      <w:pPr>
        <w:numPr>
          <w:ilvl w:val="0"/>
          <w:numId w:val="30"/>
        </w:numPr>
        <w:spacing w:line="276" w:lineRule="auto"/>
        <w:rPr>
          <w:rFonts w:eastAsia="Times New Roman"/>
        </w:rPr>
      </w:pPr>
      <w:r>
        <w:rPr>
          <w:rFonts w:eastAsia="Times New Roman"/>
          <w:b/>
          <w:bCs/>
        </w:rPr>
        <w:t>Dr. Emily Carter</w:t>
      </w:r>
      <w:r>
        <w:rPr>
          <w:rFonts w:eastAsia="Times New Roman"/>
        </w:rPr>
        <w:t xml:space="preserve"> – Begin lab testing on prototypes and draft technical differentiators summary (due: 09/15/2025)</w:t>
      </w:r>
    </w:p>
    <w:p w14:paraId="06B3CFBA" w14:textId="77777777" w:rsidR="00E55906" w:rsidRDefault="00E55906" w:rsidP="00E55906">
      <w:pPr>
        <w:numPr>
          <w:ilvl w:val="0"/>
          <w:numId w:val="30"/>
        </w:numPr>
        <w:spacing w:line="276" w:lineRule="auto"/>
        <w:rPr>
          <w:rFonts w:eastAsia="Times New Roman"/>
        </w:rPr>
      </w:pPr>
      <w:r>
        <w:rPr>
          <w:rFonts w:eastAsia="Times New Roman"/>
          <w:b/>
          <w:bCs/>
        </w:rPr>
        <w:t>Jordan Lee</w:t>
      </w:r>
      <w:r>
        <w:rPr>
          <w:rFonts w:eastAsia="Times New Roman"/>
        </w:rPr>
        <w:t xml:space="preserve"> – Draft marketing campaign concepts and creative brief, incorporating launch event and video ideas (due: 09/15/2025)</w:t>
      </w:r>
    </w:p>
    <w:p w14:paraId="3B34BF14" w14:textId="77777777" w:rsidR="00E55906" w:rsidRDefault="00E55906" w:rsidP="00E55906">
      <w:pPr>
        <w:numPr>
          <w:ilvl w:val="0"/>
          <w:numId w:val="30"/>
        </w:numPr>
        <w:spacing w:line="276" w:lineRule="auto"/>
        <w:rPr>
          <w:rFonts w:eastAsia="Times New Roman"/>
        </w:rPr>
      </w:pPr>
      <w:r>
        <w:rPr>
          <w:rFonts w:eastAsia="Times New Roman"/>
          <w:b/>
          <w:bCs/>
        </w:rPr>
        <w:t>Samantha Reyes</w:t>
      </w:r>
      <w:r>
        <w:rPr>
          <w:rFonts w:eastAsia="Times New Roman"/>
        </w:rPr>
        <w:t xml:space="preserve"> – Coordinate early tester recruitment with customer research team (due: 09/10/2025)</w:t>
      </w:r>
    </w:p>
    <w:p w14:paraId="7193380E" w14:textId="77777777" w:rsidR="00E55906" w:rsidRDefault="00E55906">
      <w:pPr>
        <w:pStyle w:val="Heading2"/>
        <w:rPr>
          <w:rFonts w:eastAsia="Times New Roman"/>
        </w:rPr>
      </w:pPr>
      <w:r>
        <w:rPr>
          <w:rFonts w:eastAsia="Times New Roman"/>
        </w:rPr>
        <w:t>6. Next Steps and Closing</w:t>
      </w:r>
    </w:p>
    <w:p w14:paraId="37DA7077" w14:textId="77777777" w:rsidR="00E55906" w:rsidRDefault="00E55906">
      <w:pPr>
        <w:rPr>
          <w:rFonts w:eastAsiaTheme="minorEastAsia"/>
        </w:rPr>
      </w:pPr>
      <w:r>
        <w:rPr>
          <w:b/>
          <w:bCs/>
        </w:rPr>
        <w:t>Samantha Reyes:</w:t>
      </w:r>
      <w:r>
        <w:t xml:space="preserve"> To summarize, we’re aligned on a design that celebrates coffee quality through both form and function. Action items are clear, and I’ll follow up by email with today’s notes. Let’s reconvene in two weeks—on Friday, September 19, at 3:00 PM UTC—to review progress and refine our next steps. Any final thoughts?</w:t>
      </w:r>
    </w:p>
    <w:p w14:paraId="521956FA" w14:textId="77777777" w:rsidR="00E55906" w:rsidRDefault="00E55906">
      <w:r>
        <w:rPr>
          <w:b/>
          <w:bCs/>
        </w:rPr>
        <w:t>Alex Wu:</w:t>
      </w:r>
      <w:r>
        <w:t xml:space="preserve"> Looking forward to seeing the lab results and feedback.</w:t>
      </w:r>
    </w:p>
    <w:p w14:paraId="312A952E" w14:textId="77777777" w:rsidR="00E55906" w:rsidRDefault="00E55906">
      <w:r>
        <w:rPr>
          <w:b/>
          <w:bCs/>
        </w:rPr>
        <w:t>Dr. Emily Carter:</w:t>
      </w:r>
      <w:r>
        <w:t xml:space="preserve"> I’ll keep everyone updated on technical findings.</w:t>
      </w:r>
    </w:p>
    <w:p w14:paraId="49A9CFD1" w14:textId="77777777" w:rsidR="00E55906" w:rsidRDefault="00E55906">
      <w:r>
        <w:rPr>
          <w:b/>
          <w:bCs/>
        </w:rPr>
        <w:t>Jordan Lee:</w:t>
      </w:r>
      <w:r>
        <w:t xml:space="preserve"> Excited to bring our “no compromise” message to life. Thanks, everyone.</w:t>
      </w:r>
    </w:p>
    <w:p w14:paraId="1296510E" w14:textId="77777777" w:rsidR="00E55906" w:rsidRDefault="00E55906">
      <w:r>
        <w:rPr>
          <w:b/>
          <w:bCs/>
        </w:rPr>
        <w:t>Samantha Reyes:</w:t>
      </w:r>
      <w:r>
        <w:t xml:space="preserve"> Thanks, team. Meeting adjourned at 3:20 PM.</w:t>
      </w:r>
    </w:p>
    <w:p w14:paraId="6F766C6B" w14:textId="790D04D4" w:rsidR="00E55906" w:rsidRPr="00E55906" w:rsidRDefault="00E55906" w:rsidP="00E55906">
      <w:r w:rsidRPr="00E55906">
        <w:t xml:space="preserve"> </w:t>
      </w:r>
    </w:p>
    <w:p w14:paraId="01FDC578" w14:textId="5CA6D939" w:rsidR="0021715B" w:rsidRPr="00E55906" w:rsidRDefault="0021715B" w:rsidP="00E55906"/>
    <w:sectPr w:rsidR="0021715B" w:rsidRPr="00E559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65E8"/>
    <w:multiLevelType w:val="multilevel"/>
    <w:tmpl w:val="7DC0B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F2EB5"/>
    <w:multiLevelType w:val="multilevel"/>
    <w:tmpl w:val="448C4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213759"/>
    <w:multiLevelType w:val="multilevel"/>
    <w:tmpl w:val="008E9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321EAF"/>
    <w:multiLevelType w:val="multilevel"/>
    <w:tmpl w:val="B218B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AF383F"/>
    <w:multiLevelType w:val="multilevel"/>
    <w:tmpl w:val="F9805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330441"/>
    <w:multiLevelType w:val="multilevel"/>
    <w:tmpl w:val="B4466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C70021"/>
    <w:multiLevelType w:val="multilevel"/>
    <w:tmpl w:val="5BA8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3156C4"/>
    <w:multiLevelType w:val="multilevel"/>
    <w:tmpl w:val="DF149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28238C"/>
    <w:multiLevelType w:val="multilevel"/>
    <w:tmpl w:val="BA2C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F65705"/>
    <w:multiLevelType w:val="multilevel"/>
    <w:tmpl w:val="3918C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486E50"/>
    <w:multiLevelType w:val="multilevel"/>
    <w:tmpl w:val="75BC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F52C3C"/>
    <w:multiLevelType w:val="multilevel"/>
    <w:tmpl w:val="6F5E0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693ED7"/>
    <w:multiLevelType w:val="multilevel"/>
    <w:tmpl w:val="E3F84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3B43EA"/>
    <w:multiLevelType w:val="multilevel"/>
    <w:tmpl w:val="73782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A2AB1"/>
    <w:multiLevelType w:val="multilevel"/>
    <w:tmpl w:val="E3DAE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FB78A3"/>
    <w:multiLevelType w:val="multilevel"/>
    <w:tmpl w:val="CBA61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971864"/>
    <w:multiLevelType w:val="multilevel"/>
    <w:tmpl w:val="D5188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9B0938"/>
    <w:multiLevelType w:val="multilevel"/>
    <w:tmpl w:val="BDBEB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421E60"/>
    <w:multiLevelType w:val="multilevel"/>
    <w:tmpl w:val="1166B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B94828"/>
    <w:multiLevelType w:val="multilevel"/>
    <w:tmpl w:val="B83C6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820F85"/>
    <w:multiLevelType w:val="multilevel"/>
    <w:tmpl w:val="3B405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CD45E3"/>
    <w:multiLevelType w:val="multilevel"/>
    <w:tmpl w:val="C6D8C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6B7488"/>
    <w:multiLevelType w:val="multilevel"/>
    <w:tmpl w:val="BBEAA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D80A39"/>
    <w:multiLevelType w:val="multilevel"/>
    <w:tmpl w:val="9DF08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471F61"/>
    <w:multiLevelType w:val="multilevel"/>
    <w:tmpl w:val="274A8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2463BD"/>
    <w:multiLevelType w:val="multilevel"/>
    <w:tmpl w:val="42F2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2F2C90"/>
    <w:multiLevelType w:val="multilevel"/>
    <w:tmpl w:val="71925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4175CA"/>
    <w:multiLevelType w:val="multilevel"/>
    <w:tmpl w:val="14DE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627464"/>
    <w:multiLevelType w:val="multilevel"/>
    <w:tmpl w:val="FE6AB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6B4192"/>
    <w:multiLevelType w:val="multilevel"/>
    <w:tmpl w:val="60F4F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8329157">
    <w:abstractNumId w:val="3"/>
  </w:num>
  <w:num w:numId="2" w16cid:durableId="1085491376">
    <w:abstractNumId w:val="21"/>
  </w:num>
  <w:num w:numId="3" w16cid:durableId="1545142395">
    <w:abstractNumId w:val="27"/>
  </w:num>
  <w:num w:numId="4" w16cid:durableId="1391540166">
    <w:abstractNumId w:val="16"/>
  </w:num>
  <w:num w:numId="5" w16cid:durableId="91979500">
    <w:abstractNumId w:val="1"/>
  </w:num>
  <w:num w:numId="6" w16cid:durableId="1528955728">
    <w:abstractNumId w:val="12"/>
  </w:num>
  <w:num w:numId="7" w16cid:durableId="1118066844">
    <w:abstractNumId w:val="11"/>
  </w:num>
  <w:num w:numId="8" w16cid:durableId="1313098114">
    <w:abstractNumId w:val="7"/>
  </w:num>
  <w:num w:numId="9" w16cid:durableId="907306984">
    <w:abstractNumId w:val="25"/>
  </w:num>
  <w:num w:numId="10" w16cid:durableId="2031713768">
    <w:abstractNumId w:val="22"/>
  </w:num>
  <w:num w:numId="11" w16cid:durableId="1606496506">
    <w:abstractNumId w:val="20"/>
  </w:num>
  <w:num w:numId="12" w16cid:durableId="354430635">
    <w:abstractNumId w:val="9"/>
  </w:num>
  <w:num w:numId="13" w16cid:durableId="1325620146">
    <w:abstractNumId w:val="26"/>
  </w:num>
  <w:num w:numId="14" w16cid:durableId="993218933">
    <w:abstractNumId w:val="8"/>
  </w:num>
  <w:num w:numId="15" w16cid:durableId="1564678500">
    <w:abstractNumId w:val="17"/>
  </w:num>
  <w:num w:numId="16" w16cid:durableId="1085541924">
    <w:abstractNumId w:val="18"/>
  </w:num>
  <w:num w:numId="17" w16cid:durableId="1640065936">
    <w:abstractNumId w:val="6"/>
  </w:num>
  <w:num w:numId="18" w16cid:durableId="2124035902">
    <w:abstractNumId w:val="4"/>
  </w:num>
  <w:num w:numId="19" w16cid:durableId="1731154988">
    <w:abstractNumId w:val="14"/>
  </w:num>
  <w:num w:numId="20" w16cid:durableId="1863132049">
    <w:abstractNumId w:val="13"/>
  </w:num>
  <w:num w:numId="21" w16cid:durableId="1615361581">
    <w:abstractNumId w:val="19"/>
  </w:num>
  <w:num w:numId="22" w16cid:durableId="346369457">
    <w:abstractNumId w:val="28"/>
  </w:num>
  <w:num w:numId="23" w16cid:durableId="816802918">
    <w:abstractNumId w:val="2"/>
  </w:num>
  <w:num w:numId="24" w16cid:durableId="930089184">
    <w:abstractNumId w:val="0"/>
  </w:num>
  <w:num w:numId="25" w16cid:durableId="1731072302">
    <w:abstractNumId w:val="15"/>
  </w:num>
  <w:num w:numId="26" w16cid:durableId="1997344638">
    <w:abstractNumId w:val="10"/>
  </w:num>
  <w:num w:numId="27" w16cid:durableId="1619481989">
    <w:abstractNumId w:val="23"/>
  </w:num>
  <w:num w:numId="28" w16cid:durableId="1841190007">
    <w:abstractNumId w:val="29"/>
  </w:num>
  <w:num w:numId="29" w16cid:durableId="320429952">
    <w:abstractNumId w:val="24"/>
  </w:num>
  <w:num w:numId="30" w16cid:durableId="16627309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1FE"/>
    <w:rsid w:val="001417DA"/>
    <w:rsid w:val="0021715B"/>
    <w:rsid w:val="00255896"/>
    <w:rsid w:val="002641FE"/>
    <w:rsid w:val="003A3CDF"/>
    <w:rsid w:val="00625CAC"/>
    <w:rsid w:val="00911D18"/>
    <w:rsid w:val="00B0293B"/>
    <w:rsid w:val="00B43BE6"/>
    <w:rsid w:val="00E55906"/>
    <w:rsid w:val="00E87866"/>
    <w:rsid w:val="00FB6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F4D72"/>
  <w15:chartTrackingRefBased/>
  <w15:docId w15:val="{2A7D281E-21FD-485A-9562-202F13D9C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41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641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41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41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41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41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41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41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41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1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41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41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41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41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41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41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41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41FE"/>
    <w:rPr>
      <w:rFonts w:eastAsiaTheme="majorEastAsia" w:cstheme="majorBidi"/>
      <w:color w:val="272727" w:themeColor="text1" w:themeTint="D8"/>
    </w:rPr>
  </w:style>
  <w:style w:type="paragraph" w:styleId="Title">
    <w:name w:val="Title"/>
    <w:basedOn w:val="Normal"/>
    <w:next w:val="Normal"/>
    <w:link w:val="TitleChar"/>
    <w:uiPriority w:val="10"/>
    <w:qFormat/>
    <w:rsid w:val="002641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41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41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41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41FE"/>
    <w:pPr>
      <w:spacing w:before="160"/>
      <w:jc w:val="center"/>
    </w:pPr>
    <w:rPr>
      <w:i/>
      <w:iCs/>
      <w:color w:val="404040" w:themeColor="text1" w:themeTint="BF"/>
    </w:rPr>
  </w:style>
  <w:style w:type="character" w:customStyle="1" w:styleId="QuoteChar">
    <w:name w:val="Quote Char"/>
    <w:basedOn w:val="DefaultParagraphFont"/>
    <w:link w:val="Quote"/>
    <w:uiPriority w:val="29"/>
    <w:rsid w:val="002641FE"/>
    <w:rPr>
      <w:i/>
      <w:iCs/>
      <w:color w:val="404040" w:themeColor="text1" w:themeTint="BF"/>
    </w:rPr>
  </w:style>
  <w:style w:type="paragraph" w:styleId="ListParagraph">
    <w:name w:val="List Paragraph"/>
    <w:basedOn w:val="Normal"/>
    <w:uiPriority w:val="34"/>
    <w:qFormat/>
    <w:rsid w:val="002641FE"/>
    <w:pPr>
      <w:ind w:left="720"/>
      <w:contextualSpacing/>
    </w:pPr>
  </w:style>
  <w:style w:type="character" w:styleId="IntenseEmphasis">
    <w:name w:val="Intense Emphasis"/>
    <w:basedOn w:val="DefaultParagraphFont"/>
    <w:uiPriority w:val="21"/>
    <w:qFormat/>
    <w:rsid w:val="002641FE"/>
    <w:rPr>
      <w:i/>
      <w:iCs/>
      <w:color w:val="0F4761" w:themeColor="accent1" w:themeShade="BF"/>
    </w:rPr>
  </w:style>
  <w:style w:type="paragraph" w:styleId="IntenseQuote">
    <w:name w:val="Intense Quote"/>
    <w:basedOn w:val="Normal"/>
    <w:next w:val="Normal"/>
    <w:link w:val="IntenseQuoteChar"/>
    <w:uiPriority w:val="30"/>
    <w:qFormat/>
    <w:rsid w:val="002641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41FE"/>
    <w:rPr>
      <w:i/>
      <w:iCs/>
      <w:color w:val="0F4761" w:themeColor="accent1" w:themeShade="BF"/>
    </w:rPr>
  </w:style>
  <w:style w:type="character" w:styleId="IntenseReference">
    <w:name w:val="Intense Reference"/>
    <w:basedOn w:val="DefaultParagraphFont"/>
    <w:uiPriority w:val="32"/>
    <w:qFormat/>
    <w:rsid w:val="002641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42aa342-8706-4288-bd11-ebb85995028c}" enabled="1" method="Privilege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1064</Words>
  <Characters>5483</Characters>
  <Application>Microsoft Office Word</Application>
  <DocSecurity>0</DocSecurity>
  <Lines>127</Lines>
  <Paragraphs>97</Paragraphs>
  <ScaleCrop>false</ScaleCrop>
  <Company/>
  <LinksUpToDate>false</LinksUpToDate>
  <CharactersWithSpaces>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Beckham (CSA)</dc:creator>
  <cp:keywords/>
  <dc:description/>
  <cp:lastModifiedBy>John Rea</cp:lastModifiedBy>
  <cp:revision>3</cp:revision>
  <dcterms:created xsi:type="dcterms:W3CDTF">2025-09-05T15:26:00Z</dcterms:created>
  <dcterms:modified xsi:type="dcterms:W3CDTF">2025-10-05T19:15:00Z</dcterms:modified>
</cp:coreProperties>
</file>